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32EFE" w14:textId="33287B99" w:rsidR="00555E6F" w:rsidRPr="00E9223E" w:rsidRDefault="00555E6F" w:rsidP="001466D4">
      <w:pPr>
        <w:spacing w:after="0" w:line="240" w:lineRule="auto"/>
        <w:jc w:val="center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WZÓR UMOWY </w:t>
      </w:r>
      <w:r w:rsidR="00007DD5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</w:r>
    </w:p>
    <w:p w14:paraId="708E9924" w14:textId="77777777" w:rsidR="00555E6F" w:rsidRPr="00E9223E" w:rsidRDefault="00555E6F" w:rsidP="001466D4">
      <w:p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zawarta w dniu …………… w Bytomiu</w:t>
      </w:r>
    </w:p>
    <w:p w14:paraId="2995F63C" w14:textId="77777777" w:rsidR="00555E6F" w:rsidRPr="00E9223E" w:rsidRDefault="00555E6F" w:rsidP="001466D4">
      <w:p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pomiędzy:</w:t>
      </w:r>
    </w:p>
    <w:p w14:paraId="173DC12F" w14:textId="32D419FA" w:rsidR="00555E6F" w:rsidRPr="00E9223E" w:rsidRDefault="00555E6F" w:rsidP="001466D4">
      <w:p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Bytomskie Wodociągi Sp. z o.o., pl. T. Kościuszki 11, 41-902 Bytom,</w:t>
      </w:r>
      <w:r w:rsid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</w:t>
      </w: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arejestrowaną w rejestrze przedsiębiorców Krajowego Rejestru Sądowego prowadzonym przez Sąd Rejonowy Katowice-Wschód </w:t>
      </w:r>
      <w:r w:rsid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</w: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 Katowicach, VIII Wydział Gospodarczy Krajowego Rejestru Sądowego pod numerem KRS 0000016744, kapitał zakładowy 207.362.000 zł, NIP 626-000-28-26,</w:t>
      </w:r>
      <w:r w:rsidR="00167539" w:rsidRPr="00167539">
        <w:t xml:space="preserve"> </w:t>
      </w:r>
      <w:r w:rsidR="00167539" w:rsidRPr="0016753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REGON 270150701</w:t>
      </w:r>
    </w:p>
    <w:p w14:paraId="3728DDF3" w14:textId="064B9C09" w:rsidR="00555E6F" w:rsidRPr="00E9223E" w:rsidRDefault="00555E6F" w:rsidP="001466D4">
      <w:p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 </w:t>
      </w:r>
      <w:r w:rsidR="00E9223E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imieniu,</w:t>
      </w: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które</w:t>
      </w:r>
      <w:r w:rsid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</w:t>
      </w: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działają:</w:t>
      </w:r>
    </w:p>
    <w:p w14:paraId="35D77DC2" w14:textId="77777777" w:rsidR="00555E6F" w:rsidRPr="00E9223E" w:rsidRDefault="00555E6F" w:rsidP="001466D4">
      <w:p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Dorota Rogosz – Prezes Zarządu</w:t>
      </w:r>
    </w:p>
    <w:p w14:paraId="27004415" w14:textId="4B05BFFA" w:rsidR="00555E6F" w:rsidRPr="00E9223E" w:rsidRDefault="00555E6F" w:rsidP="001466D4">
      <w:p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zwanym dalej Z</w:t>
      </w:r>
      <w:r w:rsidR="00117FEF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amawiającym</w:t>
      </w: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</w:p>
    <w:p w14:paraId="5040B3D8" w14:textId="77777777" w:rsidR="00555E6F" w:rsidRPr="00E9223E" w:rsidRDefault="00555E6F" w:rsidP="001466D4">
      <w:p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</w:p>
    <w:p w14:paraId="5D40339E" w14:textId="77777777" w:rsidR="00555E6F" w:rsidRPr="00E9223E" w:rsidRDefault="00555E6F" w:rsidP="001466D4">
      <w:p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………………………….</w:t>
      </w:r>
    </w:p>
    <w:p w14:paraId="22675970" w14:textId="71DEF055" w:rsidR="001466D4" w:rsidRDefault="00555E6F" w:rsidP="001466D4">
      <w:p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zwanym dalej Wykonawcą.</w:t>
      </w:r>
    </w:p>
    <w:p w14:paraId="50F4DB84" w14:textId="77777777" w:rsidR="001466D4" w:rsidRPr="00E9223E" w:rsidRDefault="001466D4" w:rsidP="001466D4">
      <w:p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C5CA119" w14:textId="77777777" w:rsidR="00E9223E" w:rsidRPr="00E9223E" w:rsidRDefault="00555E6F" w:rsidP="001466D4">
      <w:pPr>
        <w:spacing w:after="0" w:line="240" w:lineRule="auto"/>
        <w:jc w:val="center"/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§1</w:t>
      </w:r>
    </w:p>
    <w:p w14:paraId="18847158" w14:textId="6C28647F" w:rsidR="001466D4" w:rsidRPr="00E9223E" w:rsidRDefault="00555E6F" w:rsidP="001466D4">
      <w:pPr>
        <w:spacing w:after="0" w:line="240" w:lineRule="auto"/>
        <w:jc w:val="center"/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Przedmiot umowy</w:t>
      </w:r>
    </w:p>
    <w:p w14:paraId="0A9DA0A3" w14:textId="1DE80FA6" w:rsidR="00555E6F" w:rsidRDefault="00555E6F" w:rsidP="001466D4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Przedmiotem umowy jest </w:t>
      </w:r>
      <w:r w:rsidR="00007DD5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 dostawa, wdrożenie, konfiguracja i szkolenie z rozwiązania klasy Network Detection and Response (NDR) wraz z licencją/subskrypcją na wsparcie i aktualizacje na 3 lata</w:t>
      </w: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zgodnie </w:t>
      </w:r>
      <w:r w:rsidR="00A072CC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z </w:t>
      </w:r>
      <w:r w:rsidR="00765D8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Opisem Przedmiotu Zamówienia stanowiącym załącznik </w:t>
      </w:r>
      <w:r w:rsidR="00A072CC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nr 1</w:t>
      </w:r>
      <w:r w:rsidR="00765D8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do niniejszej umowy. </w:t>
      </w:r>
    </w:p>
    <w:p w14:paraId="43249197" w14:textId="24392FBC" w:rsidR="00765D8C" w:rsidRPr="00E9223E" w:rsidRDefault="00765D8C" w:rsidP="001466D4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 ramach realizacji przedmiotu umowy Wykonawca:</w:t>
      </w:r>
    </w:p>
    <w:p w14:paraId="5C284808" w14:textId="37F0AC70" w:rsidR="00555E6F" w:rsidRPr="00E9223E" w:rsidRDefault="00AB05AC" w:rsidP="001466D4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dostarczy </w:t>
      </w:r>
      <w:r w:rsidR="00007DD5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rozwiązani</w:t>
      </w:r>
      <w:r w:rsidR="00765D8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e/urządzenie</w:t>
      </w:r>
      <w:r w:rsidR="00007DD5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klasy Network Detection and Response (NDR)</w:t>
      </w:r>
      <w:r w:rsidR="00A072CC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</w:p>
    <w:p w14:paraId="6E4D8D1D" w14:textId="083A0280" w:rsidR="00007DD5" w:rsidRPr="00E9223E" w:rsidRDefault="00AB05AC" w:rsidP="001466D4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dostarczy </w:t>
      </w:r>
      <w:r w:rsidRP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licencje/subskrypcje umożliwiając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ą</w:t>
      </w:r>
      <w:r w:rsidRP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pełne wykorzystanie funkcjonalności systemu przez okres 36 miesięcy</w:t>
      </w:r>
      <w:r w:rsidR="00007DD5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wraz z </w:t>
      </w:r>
      <w:r w:rsidR="00007DD5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wsparcie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</w:t>
      </w:r>
      <w:r w:rsidR="00007DD5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aktualizacj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ami</w:t>
      </w:r>
      <w:r w:rsidR="00007DD5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systemu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</w:p>
    <w:p w14:paraId="263A988A" w14:textId="290A12E2" w:rsidR="00555E6F" w:rsidRPr="00E9223E" w:rsidRDefault="00A072CC" w:rsidP="001466D4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</w:t>
      </w:r>
      <w:r w:rsidR="00555E6F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droż</w:t>
      </w:r>
      <w:r w:rsid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y</w:t>
      </w:r>
      <w:r w:rsidR="00555E6F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007DD5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 </w:t>
      </w:r>
      <w:r w:rsid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przeprowadzi </w:t>
      </w:r>
      <w:r w:rsidR="00007DD5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konfigurację systemu</w:t>
      </w:r>
      <w:r w:rsidR="00555E6F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zgodnie</w:t>
      </w:r>
      <w:r w:rsidR="00195651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 zapisami załącznika nr 1 do umowy</w:t>
      </w: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</w:p>
    <w:p w14:paraId="30FAB748" w14:textId="3CB87609" w:rsidR="00555E6F" w:rsidRPr="00E9223E" w:rsidRDefault="00A072CC" w:rsidP="001466D4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</w:t>
      </w:r>
      <w:r w:rsidR="00555E6F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rzeprowadz</w:t>
      </w:r>
      <w:r w:rsid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="00555E6F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szkole</w:t>
      </w:r>
      <w:r w:rsid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nia</w:t>
      </w:r>
      <w:r w:rsidR="00555E6F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dla </w:t>
      </w:r>
      <w:r w:rsidR="0018169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dwóch </w:t>
      </w:r>
      <w:r w:rsidR="00555E6F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osób wskazanych przez Zamawiającego w wymiarze min. </w:t>
      </w:r>
      <w:r w:rsidR="001466D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</w:r>
      <w:r w:rsidR="00007DD5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16</w:t>
      </w:r>
      <w:r w:rsidR="00555E6F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godzin</w:t>
      </w:r>
      <w:r w:rsidR="004105D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zegarowych</w:t>
      </w:r>
      <w:r w:rsidR="00555E6F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5ABB27FF" w14:textId="3B0FFAF6" w:rsidR="00AB05AC" w:rsidRDefault="00AB05AC" w:rsidP="001466D4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Wykonawca zapewni pełną zgodność rozwiązania z istniejącą infrastrukturą Zamawiającego 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</w:r>
      <w:r w:rsidRP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(w szczególności NGFW FortiGate, środowiska ESXi/KVM).</w:t>
      </w:r>
    </w:p>
    <w:p w14:paraId="17DA5C35" w14:textId="1C0DAA10" w:rsidR="00AB05AC" w:rsidRDefault="00AB05AC" w:rsidP="001466D4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Dostarczone rozwiązanie musi spełniać wszystkie wymagania funkcjonalne, techniczne, wydajnościowe i integracyjne opisane w Załączniku nr 1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do umowy</w:t>
      </w:r>
      <w:r w:rsidRP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098FC546" w14:textId="177FD9C4" w:rsidR="001466D4" w:rsidRDefault="00555E6F" w:rsidP="001466D4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Wykonawca oświadcza, że wszystkie czynności zostaną wykonane zgodnie z przepisami prawa, normami technicznymi, zasadami wiedzy technicznej oraz wymaganiami określonymi w OPZ.</w:t>
      </w:r>
    </w:p>
    <w:p w14:paraId="16A2308F" w14:textId="77777777" w:rsidR="001466D4" w:rsidRPr="001466D4" w:rsidRDefault="001466D4" w:rsidP="001466D4">
      <w:pPr>
        <w:pStyle w:val="Akapitzlist"/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003AD7F" w14:textId="5C963583" w:rsidR="00E9223E" w:rsidRPr="00E9223E" w:rsidRDefault="00C16965" w:rsidP="001466D4">
      <w:pPr>
        <w:spacing w:after="0" w:line="240" w:lineRule="auto"/>
        <w:jc w:val="center"/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§2</w:t>
      </w:r>
    </w:p>
    <w:p w14:paraId="2619239E" w14:textId="2C8430DF" w:rsidR="001466D4" w:rsidRPr="00E9223E" w:rsidRDefault="00C16965" w:rsidP="001466D4">
      <w:pPr>
        <w:spacing w:after="0" w:line="240" w:lineRule="auto"/>
        <w:jc w:val="center"/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Gwarancja, serwis, wsparcie techniczne, licencje i szkolenia</w:t>
      </w:r>
    </w:p>
    <w:p w14:paraId="02B5F888" w14:textId="29CEA93D" w:rsidR="00C16965" w:rsidRPr="00E9223E" w:rsidRDefault="00C16965" w:rsidP="001466D4">
      <w:pPr>
        <w:numPr>
          <w:ilvl w:val="0"/>
          <w:numId w:val="16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Wykonawca zapewnia prawidłowe działanie całego środowiska przez okres co najmniej </w:t>
      </w:r>
      <w:r w:rsidR="001466D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</w: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36 miesięcy</w:t>
      </w:r>
      <w:r w:rsidR="00E12A87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od dnia zawarcia umowy</w:t>
      </w: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w tym aktualizacje oprogramowania, bazy sygnatur oraz wsparcie dla systemu analizy logów.</w:t>
      </w:r>
    </w:p>
    <w:p w14:paraId="25B6ABD1" w14:textId="5CEBAF19" w:rsidR="00E9223E" w:rsidRDefault="00C16965" w:rsidP="001466D4">
      <w:pPr>
        <w:numPr>
          <w:ilvl w:val="0"/>
          <w:numId w:val="16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Wykonawca dostarcz</w:t>
      </w:r>
      <w:r w:rsid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y</w:t>
      </w: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licencje </w:t>
      </w:r>
      <w:r w:rsid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bądź</w:t>
      </w: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subskrypcje</w:t>
      </w:r>
      <w:r w:rsid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dla systemu</w:t>
      </w:r>
      <w:r w:rsidR="00E9223E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Network Detection and Response (NDR), umożliwiając</w:t>
      </w:r>
      <w:r w:rsid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ego</w:t>
      </w:r>
      <w:r w:rsidR="00E9223E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analizę ruchu sieciowego z wykorzystaniem technik uczenia maszynowego (ML) oraz sztucznej inteligencji (AI) do wykrywania podejrzanej lub złośliwej aktywności.</w:t>
      </w:r>
    </w:p>
    <w:p w14:paraId="1A0C2129" w14:textId="77B1E894" w:rsidR="00C16965" w:rsidRPr="00E9223E" w:rsidRDefault="00E9223E" w:rsidP="001466D4">
      <w:pPr>
        <w:numPr>
          <w:ilvl w:val="0"/>
          <w:numId w:val="16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Licencja bądź subskrypcja będzie obejmować</w:t>
      </w:r>
      <w:r w:rsidR="00C16965"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wszystkie funkcje bezpieczeństwa wskazane w OPZ, zapewniając ciągłość usług bez przerw między wygasającą a nową subskrypcją.</w:t>
      </w:r>
    </w:p>
    <w:p w14:paraId="5E60D004" w14:textId="2250E79D" w:rsidR="00C16965" w:rsidRDefault="00C16965" w:rsidP="001466D4">
      <w:pPr>
        <w:numPr>
          <w:ilvl w:val="0"/>
          <w:numId w:val="16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Szkolenia określone w OPZ są obowiązkowe niezależnie od producenta rozwiązania i muszą być prowadzone przez inżyniera z certyfikacją producenta</w:t>
      </w:r>
      <w:r w:rsidR="00195651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a</w:t>
      </w: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uczestnicy otrzymają materiały szkoleniowe i certyfikaty.</w:t>
      </w:r>
    </w:p>
    <w:p w14:paraId="47AFF5B9" w14:textId="27142845" w:rsidR="00415799" w:rsidRDefault="00415799" w:rsidP="001466D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Wykonawca udziela Zamawiającemu 36</w:t>
      </w:r>
      <w:r w:rsidR="004105D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</w:t>
      </w: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miesięcznego wsparcia technicznego producenta, obejmującego:</w:t>
      </w:r>
    </w:p>
    <w:p w14:paraId="44728330" w14:textId="77777777" w:rsidR="00415799" w:rsidRDefault="00415799" w:rsidP="001466D4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aktualizacje systemu operacyjnego,</w:t>
      </w:r>
    </w:p>
    <w:p w14:paraId="781F9F20" w14:textId="77777777" w:rsidR="00415799" w:rsidRDefault="00415799" w:rsidP="001466D4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aktualizacje silników detekcyjnych i sygnatur,</w:t>
      </w:r>
    </w:p>
    <w:p w14:paraId="702894E5" w14:textId="77777777" w:rsidR="00415799" w:rsidRDefault="00415799" w:rsidP="001466D4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wsparcie techniczne producenta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0C2B3814" w14:textId="497A5996" w:rsidR="00922190" w:rsidRDefault="00922190" w:rsidP="00922190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22190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Wykonawca udziela Zamawiającemu </w:t>
      </w:r>
      <w:r w:rsidR="00195651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36</w:t>
      </w:r>
      <w:r w:rsidR="004105D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</w:t>
      </w:r>
      <w:r w:rsidR="00195651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22190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miesięcznej gwarancji na usuwanie 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</w:t>
      </w:r>
      <w:r w:rsidRPr="00922190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łędów i 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</w:t>
      </w:r>
      <w:r w:rsidRPr="00922190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sterek Systemu lub 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stwierdzonych </w:t>
      </w:r>
      <w:r w:rsidRPr="00922190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wad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działania w odniesieniu do dokumentacji powdrożeniowej.</w:t>
      </w:r>
      <w:r w:rsidRPr="00922190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Gwarancja będzie liczona od dnia podpisania przez obie strony Protokołu odbioru końcowego bez uwag. W ramach powyższej gwarancji</w:t>
      </w:r>
      <w:r w:rsidR="004105D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przez cały okres jej trwania,</w:t>
      </w:r>
      <w:r w:rsidRPr="00922190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Wykonawca zobowiązuje się usunąć na własny koszt wad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y, usterki oraz b</w:t>
      </w:r>
      <w:r w:rsidRPr="00922190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łędy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</w:p>
    <w:p w14:paraId="70FBFC24" w14:textId="1196FBE7" w:rsidR="00922190" w:rsidRPr="00922190" w:rsidRDefault="00922190" w:rsidP="00922190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22190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Za moment dokonania zgłoszenia 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</w:t>
      </w:r>
      <w:r w:rsidRPr="00922190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łędów lub 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</w:t>
      </w:r>
      <w:r w:rsidRPr="00922190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sterek w ramach gwarancji przyjmuje się moment otrzymania przez Wykonawcę wiadomości przekazanej przez Zamawiającego w formie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mailowe</w:t>
      </w:r>
      <w:r w:rsidRPr="00922190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</w:t>
      </w:r>
      <w:r w:rsidR="00195651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lub przez dedykowany system zgłoszeń</w:t>
      </w:r>
      <w:r w:rsidRPr="00922190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2D29FB49" w14:textId="5F2C2C63" w:rsidR="001466D4" w:rsidRDefault="00415799" w:rsidP="001466D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Wykonawca zapewnia również własne wsparcie w zakresie błędów wdrożeniowych przez okres </w:t>
      </w:r>
      <w:r w:rsidR="001466D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</w:r>
      <w:r w:rsidR="00195651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36</w:t>
      </w: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miesięcy</w:t>
      </w:r>
      <w:r w:rsidR="001466D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6A6AC4A8" w14:textId="77777777" w:rsidR="001466D4" w:rsidRPr="001466D4" w:rsidRDefault="001466D4" w:rsidP="001466D4">
      <w:pPr>
        <w:pStyle w:val="Akapitzlist"/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7C77992" w14:textId="72BB20B9" w:rsidR="00E9223E" w:rsidRPr="00E9223E" w:rsidRDefault="00555E6F" w:rsidP="001466D4">
      <w:pPr>
        <w:spacing w:after="0" w:line="240" w:lineRule="auto"/>
        <w:jc w:val="center"/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§</w:t>
      </w:r>
      <w:r w:rsidR="00E9223E" w:rsidRPr="00E9223E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</w:p>
    <w:p w14:paraId="45924B62" w14:textId="6B6C1590" w:rsidR="001466D4" w:rsidRPr="00E9223E" w:rsidRDefault="00C6788B" w:rsidP="001466D4">
      <w:pPr>
        <w:spacing w:after="0" w:line="240" w:lineRule="auto"/>
        <w:jc w:val="center"/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</w:t>
      </w:r>
      <w:r w:rsidR="00555E6F" w:rsidRPr="00E9223E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ealizacj</w:t>
      </w:r>
      <w:r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 przedmiotu umowy</w:t>
      </w:r>
    </w:p>
    <w:p w14:paraId="1100B94F" w14:textId="191EBAD6" w:rsidR="00555E6F" w:rsidRDefault="00AB05AC" w:rsidP="001466D4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Przedmiot umowy </w:t>
      </w:r>
      <w:r w:rsidR="00555E6F" w:rsidRP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zostanie zrealizowan</w:t>
      </w:r>
      <w:r w:rsidRP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y</w:t>
      </w:r>
      <w:r w:rsidR="00555E6F" w:rsidRP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w terminie do </w:t>
      </w:r>
      <w:r w:rsidR="006F3BB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45</w:t>
      </w:r>
      <w:r w:rsidR="00555E6F" w:rsidRP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dni </w:t>
      </w:r>
      <w:r w:rsidR="008C2CFC" w:rsidRP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od dnia zawarcia umowy, jednak nie później niż do dnia </w:t>
      </w:r>
      <w:r w:rsidR="002D1F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15</w:t>
      </w:r>
      <w:r w:rsidR="008C2CFC" w:rsidRP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czerwca 2026 r</w:t>
      </w:r>
      <w:r w:rsidR="00555E6F" w:rsidRP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787C5604" w14:textId="68EDAD78" w:rsidR="002D1F8B" w:rsidRDefault="002D1F8B" w:rsidP="001466D4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</w:t>
      </w:r>
      <w:r w:rsidRPr="002D1F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amawiający przewiduje zmianę terminu realizacji  przedmiotu umowy w sytuacji, gdy zmianie ulegnie termin realizacji zawartej pomiędzy Zamawiającym i pomiotem dotującym umowy, której przedmiotem jest realizacj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2D1F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254EC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</w:t>
      </w:r>
      <w:r w:rsidRPr="002D1F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rojektu grantowego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pn.: „Cyberbezpieczny Wodociąg w Bytomskich Wodociągach Sp. z o.o.” w ramach k</w:t>
      </w:r>
      <w:r w:rsidRPr="002D1F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onkurs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</w:t>
      </w:r>
      <w:r w:rsidRPr="002D1F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grantow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ego</w:t>
      </w:r>
      <w:r w:rsidRPr="002D1F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pn.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2D1F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“Cyberbezpieczne Wodociągi”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2D1F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 Termin realizacji umowy może ulec zmianie o okres nie dłuższy niż czas przedłużenia realizacji umowy, o której mowa w zdaniu poprzednim. W związku z wydłużeniem realizacji przedmiotu umowy Wykonawcy nie będzie przysługiwało dodatkowe wynagrodzenie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1D02F6F1" w14:textId="13C11E04" w:rsidR="00AB05AC" w:rsidRDefault="00AB05AC" w:rsidP="001466D4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B05AC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Strony wskazują osoby odpowiedzialne za kontakt i nadzór nad realizacją umowy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603064D6" w14:textId="203FF50D" w:rsidR="00AB05AC" w:rsidRDefault="00C6788B" w:rsidP="001466D4">
      <w:pPr>
        <w:pStyle w:val="Akapitzlist"/>
        <w:numPr>
          <w:ilvl w:val="1"/>
          <w:numId w:val="20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ze strony Zamawiającego: ........................................ (e-mail, tel.),</w:t>
      </w:r>
    </w:p>
    <w:p w14:paraId="3B911406" w14:textId="4E8D9861" w:rsidR="00C6788B" w:rsidRDefault="00C6788B" w:rsidP="001466D4">
      <w:pPr>
        <w:pStyle w:val="Akapitzlist"/>
        <w:numPr>
          <w:ilvl w:val="1"/>
          <w:numId w:val="20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ze strony Wykonawcy: ........................................ (e-mail, tel.)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4C1702CF" w14:textId="77777777" w:rsidR="00C6788B" w:rsidRPr="00C6788B" w:rsidRDefault="00C6788B" w:rsidP="001466D4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78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Wdrożenie obejmuje:</w:t>
      </w:r>
    </w:p>
    <w:p w14:paraId="29D3A986" w14:textId="77777777" w:rsidR="00C6788B" w:rsidRPr="00C6788B" w:rsidRDefault="00C6788B" w:rsidP="001466D4">
      <w:pPr>
        <w:pStyle w:val="Akapitzlist"/>
        <w:numPr>
          <w:ilvl w:val="1"/>
          <w:numId w:val="20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78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instalację systemu,</w:t>
      </w:r>
    </w:p>
    <w:p w14:paraId="381B49DB" w14:textId="77777777" w:rsidR="00C6788B" w:rsidRPr="00C6788B" w:rsidRDefault="00C6788B" w:rsidP="001466D4">
      <w:pPr>
        <w:pStyle w:val="Akapitzlist"/>
        <w:numPr>
          <w:ilvl w:val="1"/>
          <w:numId w:val="20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78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integrację z infrastrukturą Zamawiającego,</w:t>
      </w:r>
    </w:p>
    <w:p w14:paraId="09ED17AD" w14:textId="77777777" w:rsidR="00C6788B" w:rsidRPr="00C6788B" w:rsidRDefault="00C6788B" w:rsidP="001466D4">
      <w:pPr>
        <w:pStyle w:val="Akapitzlist"/>
        <w:numPr>
          <w:ilvl w:val="1"/>
          <w:numId w:val="20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78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konfigurację wszystkich modułów,</w:t>
      </w:r>
    </w:p>
    <w:p w14:paraId="67B1F567" w14:textId="77777777" w:rsidR="00C6788B" w:rsidRPr="00C6788B" w:rsidRDefault="00C6788B" w:rsidP="001466D4">
      <w:pPr>
        <w:pStyle w:val="Akapitzlist"/>
        <w:numPr>
          <w:ilvl w:val="1"/>
          <w:numId w:val="20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78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testy akceptacyjne,</w:t>
      </w:r>
    </w:p>
    <w:p w14:paraId="31205B0B" w14:textId="77777777" w:rsidR="00C6788B" w:rsidRPr="00C6788B" w:rsidRDefault="00C6788B" w:rsidP="001466D4">
      <w:pPr>
        <w:pStyle w:val="Akapitzlist"/>
        <w:numPr>
          <w:ilvl w:val="1"/>
          <w:numId w:val="20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78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opracowanie dokumentacji powdrożeniowej,</w:t>
      </w:r>
    </w:p>
    <w:p w14:paraId="41517AAE" w14:textId="3CAFB03A" w:rsidR="00C6788B" w:rsidRPr="00C6788B" w:rsidRDefault="00C6788B" w:rsidP="001466D4">
      <w:pPr>
        <w:pStyle w:val="Akapitzlist"/>
        <w:numPr>
          <w:ilvl w:val="1"/>
          <w:numId w:val="20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78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szkolenie</w:t>
      </w:r>
      <w:r w:rsidR="00195651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10EF8E5D" w14:textId="1C1755E6" w:rsidR="00C6788B" w:rsidRPr="00195651" w:rsidRDefault="00C6788B" w:rsidP="00195651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78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Wdrożenie może być realizowane wyłącznie przez inżyniera posiadającego</w:t>
      </w:r>
      <w:r w:rsidR="00195651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95651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aktualny certyfikat techniczny producenta oferowanego rozwiązania</w:t>
      </w:r>
      <w:r w:rsidR="004105D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195651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726E21D2" w14:textId="68A1A880" w:rsidR="00C6788B" w:rsidRPr="00E12A87" w:rsidRDefault="00C6788B" w:rsidP="001466D4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12A87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Prace wdrożeniowe</w:t>
      </w:r>
      <w:r w:rsidR="00195651" w:rsidRPr="00E12A87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E12A87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będą realizowane w dni </w:t>
      </w:r>
      <w:r w:rsidR="00195651" w:rsidRPr="00E12A87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robocze w czasie pracy Zamawiającego </w:t>
      </w:r>
      <w:r w:rsidR="00483B87" w:rsidRPr="00E12A87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tj. w godzinach 7:30 – 15:30 </w:t>
      </w:r>
      <w:r w:rsidR="00195651" w:rsidRPr="00E12A87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 siedzibie Zamawiającego</w:t>
      </w:r>
      <w:r w:rsidR="00483B87" w:rsidRPr="00E12A87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przy Pl. T. Kościuszki 11 w Bytomiu</w:t>
      </w:r>
      <w:r w:rsidR="00195651" w:rsidRPr="00E12A87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2121FE49" w14:textId="4023B228" w:rsidR="00C6788B" w:rsidRDefault="00555E6F" w:rsidP="001466D4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78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Wykonawca w terminie </w:t>
      </w:r>
      <w:r w:rsidR="00195651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10</w:t>
      </w:r>
      <w:r w:rsidRPr="00C678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dni </w:t>
      </w:r>
      <w:r w:rsidR="00F64F2F" w:rsidRPr="00C678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roboczych </w:t>
      </w:r>
      <w:r w:rsidRPr="00C678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 podpisania umowy przedstawi Zamawiające</w:t>
      </w:r>
      <w:r w:rsidR="00C678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mu </w:t>
      </w:r>
      <w:r w:rsidR="003C267D" w:rsidRPr="00C678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</w:t>
      </w:r>
      <w:r w:rsidRPr="00C678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zczegółowy opis dostarczanych produktów i licencji zgodny z OPZ</w:t>
      </w:r>
      <w:r w:rsidR="00C678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1F88560C" w14:textId="18FBDBDD" w:rsidR="001466D4" w:rsidRDefault="00555E6F" w:rsidP="001466D4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788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Wszystkie prace wdrożeniowe muszą być realizowane wyłącznie w infrastrukturze Zamawiającego. Usługi zdalne realizowane poza siecią Zamawiającego są niedopuszczalne.</w:t>
      </w:r>
    </w:p>
    <w:p w14:paraId="03573BE8" w14:textId="46472761" w:rsidR="00922190" w:rsidRDefault="00922190" w:rsidP="001466D4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Wskazana w </w:t>
      </w:r>
      <w:r w:rsidR="004105D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us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t. 3</w:t>
      </w:r>
      <w:r w:rsidR="00EC656A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lit. e)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22190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Dokumentacja</w:t>
      </w:r>
      <w:r w:rsidR="00EC656A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powdrożeniowa</w:t>
      </w:r>
      <w:r w:rsidRPr="00922190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Pr="00922190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zestaw dokumentów, dostarczonych przez Wykonawcę, koniecznych do prawidłowej eksploatacji Systemu, zawierając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922190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w szczególności dokładne opisy funkcjonalności i uprawnień Systemu, struktury bazy danych wraz z opisem, opis integracji Systemu z innymi systemami Zamawiającego, instrukcję stanowiskową dla osób wprowadzających dane do Systemu oraz instrukcję wykonywania kopii bezpieczeństwa oprogramowania.</w:t>
      </w:r>
    </w:p>
    <w:p w14:paraId="3ADD1E00" w14:textId="77777777" w:rsidR="001466D4" w:rsidRPr="001466D4" w:rsidRDefault="001466D4" w:rsidP="001466D4">
      <w:pPr>
        <w:pStyle w:val="Akapitzlist"/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24835B8" w14:textId="18563214" w:rsidR="00E9223E" w:rsidRPr="00E9223E" w:rsidRDefault="00555E6F" w:rsidP="001466D4">
      <w:pPr>
        <w:spacing w:after="0" w:line="240" w:lineRule="auto"/>
        <w:jc w:val="center"/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§</w:t>
      </w:r>
      <w:r w:rsidR="00C6788B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</w:p>
    <w:p w14:paraId="2A2228ED" w14:textId="62E0F6E2" w:rsidR="001466D4" w:rsidRPr="00E9223E" w:rsidRDefault="00555E6F" w:rsidP="001466D4">
      <w:pPr>
        <w:spacing w:after="0" w:line="240" w:lineRule="auto"/>
        <w:jc w:val="center"/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Wynagrodzenie</w:t>
      </w:r>
    </w:p>
    <w:p w14:paraId="105F0E0E" w14:textId="725EB92E" w:rsidR="00EE1AA1" w:rsidRPr="002A6E8E" w:rsidRDefault="00483B87" w:rsidP="00FA41CA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83B87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Strony ustalają wynagrodzenie Wykonawcy za wykonanie przedmiotu Umowy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2A6E8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na kwotę 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</w:r>
      <w:r w:rsidRPr="002A6E8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 wysokości</w:t>
      </w:r>
      <w:r w:rsidR="00555E6F" w:rsidRPr="002A6E8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............ zł netto</w:t>
      </w:r>
      <w:r w:rsidRPr="002A6E8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powiększone o aktualnie obowiązujący podatek VAT w wysokości …………… zł, co łącznie stanowi kwotę</w:t>
      </w:r>
      <w:r w:rsidR="00FA41CA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2A6E8E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 wysokości ……………… zł</w:t>
      </w:r>
      <w:r w:rsidR="00FA41CA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brutto.</w:t>
      </w:r>
    </w:p>
    <w:p w14:paraId="29AAE616" w14:textId="36F2FC18" w:rsidR="00EE1AA1" w:rsidRPr="00EE1AA1" w:rsidRDefault="00EE1AA1" w:rsidP="001466D4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E1AA1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Należność płatna będzie na podstawie wystawionej przez Wykonawcę faktury, w terminie do 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  <w:t>30</w:t>
      </w:r>
      <w:r w:rsidRPr="00EE1AA1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dni od daty jej wystawienia, przelewem na konto wskazane przez Wykonawcę na fakturze. </w:t>
      </w:r>
    </w:p>
    <w:p w14:paraId="1C4999E9" w14:textId="07865AF6" w:rsidR="00EE1AA1" w:rsidRPr="00EE1AA1" w:rsidRDefault="00EE1AA1" w:rsidP="001466D4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E1AA1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Faktura będzie udostępniona Zamawiającemu z wykorzystaniem systemu KSeF. W przypadku ogłoszenia awarii KSeF w Biuletynie Informacji Publicznej Ministra Finansów albo w środkach społecznego przekazu bądź w razie odroczenia obowiązku stosowania KSeF Wykonawca będzie uprawniony do przesłania faktury na adres poczty elektronicznej e-faktura@bytomskiewodociagi.pl.</w:t>
      </w:r>
    </w:p>
    <w:p w14:paraId="48AB9641" w14:textId="3287175E" w:rsidR="001466D4" w:rsidRDefault="00EE1AA1" w:rsidP="001466D4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E1AA1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Wykonawca oświadcza i zapewnia, że wskazywany przez niego do wpłat rachunek bankowy znajdował się będzie na „białej liście podatników”, o jakiej mowa w art. 96b ustawy z dnia 11 marca 2004 r. o podatku od towarów i usług. W przeciwnym razie Zamawiający ma prawo wstrzymać się z płatnością do czasu, aż Wykonawca wskaże inny rachunek bankowy właściwy do zapłaty zamieszczony na ww. liście, przy czym okres ten nie będzie poczytywany za opóźnienie 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</w:r>
      <w:r w:rsidRPr="00EE1AA1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 regulowaniu płatności</w:t>
      </w:r>
      <w:r w:rsidR="00117FEF" w:rsidRPr="00EE1AA1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3091041D" w14:textId="77777777" w:rsidR="001466D4" w:rsidRPr="001466D4" w:rsidRDefault="001466D4" w:rsidP="001466D4">
      <w:pPr>
        <w:pStyle w:val="Akapitzlist"/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AA5EC6D" w14:textId="7419CA77" w:rsidR="00E9223E" w:rsidRPr="00E9223E" w:rsidRDefault="00555E6F" w:rsidP="001466D4">
      <w:pPr>
        <w:spacing w:after="0" w:line="240" w:lineRule="auto"/>
        <w:jc w:val="center"/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§</w:t>
      </w:r>
      <w:r w:rsidR="001466D4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</w:p>
    <w:p w14:paraId="6DDB16E7" w14:textId="3BC72B9D" w:rsidR="001466D4" w:rsidRPr="00E9223E" w:rsidRDefault="00555E6F" w:rsidP="001466D4">
      <w:pPr>
        <w:spacing w:after="0" w:line="240" w:lineRule="auto"/>
        <w:jc w:val="center"/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Kary umowne</w:t>
      </w:r>
    </w:p>
    <w:p w14:paraId="468BC6AB" w14:textId="171BB8A5" w:rsidR="00555E6F" w:rsidRPr="004A7164" w:rsidRDefault="00555E6F" w:rsidP="001466D4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 przypadku opóźnienia w realizacji przedmiotu umowy lub usunięciu awarii </w:t>
      </w:r>
      <w:r w:rsidR="008E0BC9"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bądź zgłoszonych wad </w:t>
      </w:r>
      <w:r w:rsidR="00C83A36"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względem uzgodnionego terminu</w:t>
      </w:r>
      <w:r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Wykonawca zapłaci Zamawiającemu karę umowną </w:t>
      </w:r>
      <w:r w:rsid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</w:r>
      <w:r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 wysokości 0,</w:t>
      </w:r>
      <w:r w:rsid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% wartości brutto umowy za każdy rozpoczęty dzień opóźnienia.</w:t>
      </w:r>
    </w:p>
    <w:p w14:paraId="7B5160FD" w14:textId="5F6FDA25" w:rsidR="00555E6F" w:rsidRPr="004A7164" w:rsidRDefault="00555E6F" w:rsidP="001466D4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 przypadku odstąpienia lub rozwiązania umowy z </w:t>
      </w:r>
      <w:r w:rsidR="008E0BC9"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przyczyn leżących po stronie</w:t>
      </w:r>
      <w:r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Wykonawcy</w:t>
      </w:r>
      <w:r w:rsidR="008E0BC9"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zapłaci on na rzecz Zamawiającego</w:t>
      </w:r>
      <w:r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kar</w:t>
      </w:r>
      <w:r w:rsidR="008E0BC9"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ę</w:t>
      </w:r>
      <w:r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umown</w:t>
      </w:r>
      <w:r w:rsidR="008E0BC9"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ą</w:t>
      </w:r>
      <w:r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w</w:t>
      </w:r>
      <w:r w:rsidR="008E0BC9"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wysokości</w:t>
      </w:r>
      <w:r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10% wartości brutto umowy.</w:t>
      </w:r>
    </w:p>
    <w:p w14:paraId="7C02C610" w14:textId="2B1C2E58" w:rsidR="00555E6F" w:rsidRPr="004A7164" w:rsidRDefault="00555E6F" w:rsidP="001466D4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Łączna wysokość kar umownych nie może przekroczyć 20% wartości brutto umowy.</w:t>
      </w:r>
    </w:p>
    <w:p w14:paraId="72CCF45B" w14:textId="58D96891" w:rsidR="001466D4" w:rsidRDefault="00555E6F" w:rsidP="001466D4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A716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Zamawiający zastrzega sobie prawo do dochodzenia odszkodowania przewyższającego wartość kar umownych na zasadach ogólnych.</w:t>
      </w:r>
    </w:p>
    <w:p w14:paraId="32D4AD4E" w14:textId="77777777" w:rsidR="00FA41CA" w:rsidRPr="001466D4" w:rsidRDefault="00FA41CA" w:rsidP="001466D4">
      <w:pPr>
        <w:pStyle w:val="Akapitzlist"/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4AE4B96" w14:textId="77732AFB" w:rsidR="00E9223E" w:rsidRPr="00E9223E" w:rsidRDefault="00555E6F" w:rsidP="001466D4">
      <w:pPr>
        <w:spacing w:after="0" w:line="240" w:lineRule="auto"/>
        <w:jc w:val="center"/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§</w:t>
      </w:r>
      <w:r w:rsidR="001466D4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</w:p>
    <w:p w14:paraId="1E3934FB" w14:textId="4046516B" w:rsidR="00555E6F" w:rsidRPr="00E9223E" w:rsidRDefault="00555E6F" w:rsidP="001466D4">
      <w:pPr>
        <w:spacing w:after="0" w:line="240" w:lineRule="auto"/>
        <w:jc w:val="center"/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Zabezpieczenie należytego wykonania umowy</w:t>
      </w:r>
    </w:p>
    <w:p w14:paraId="13B2478B" w14:textId="0A13A78D" w:rsidR="00555E6F" w:rsidRPr="00415799" w:rsidRDefault="00555E6F" w:rsidP="001466D4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Wykonawca </w:t>
      </w:r>
      <w:r w:rsidR="001030E8"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nie później niż w ciągu 7 dni od podpisania umowy </w:t>
      </w: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wniesie zabezpieczenie należytego wykonania umowy w wysokości 3% wartości brutto umowy, w formie: gwarancji bankowej, ubezpieczeniowej lub przelewu środków pieniężnych.</w:t>
      </w:r>
      <w:r w:rsidR="001030E8"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Brak zabezpieczenia skutkować będzie odstąpieniem od umowy przez Zamawiającego z winy Wykonawcy.</w:t>
      </w:r>
    </w:p>
    <w:p w14:paraId="396F687A" w14:textId="1F5A3E67" w:rsidR="00555E6F" w:rsidRPr="00415799" w:rsidRDefault="00555E6F" w:rsidP="001466D4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Gwarancja musi być nieodwołalna, bezwarunkowa i płatna na pierwsze żądanie.</w:t>
      </w:r>
    </w:p>
    <w:p w14:paraId="1D2053C2" w14:textId="22BDEB3A" w:rsidR="00415799" w:rsidRDefault="00555E6F" w:rsidP="001466D4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Zwolnienie zabezpieczenia nastąpi w dwóch </w:t>
      </w:r>
      <w:r w:rsidR="004105D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etapach</w:t>
      </w: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39D28D6C" w14:textId="0FF3A5FC" w:rsidR="00415799" w:rsidRDefault="00555E6F" w:rsidP="001466D4">
      <w:pPr>
        <w:pStyle w:val="Akapitzlist"/>
        <w:numPr>
          <w:ilvl w:val="1"/>
          <w:numId w:val="25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70% </w:t>
      </w:r>
      <w:r w:rsidR="004105D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zabezpieczenia </w:t>
      </w: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 terminie 30 dni od podpisania protokołu odbioru końcowego,</w:t>
      </w:r>
    </w:p>
    <w:p w14:paraId="2FF54CA9" w14:textId="3CD8D319" w:rsidR="00555E6F" w:rsidRPr="00415799" w:rsidRDefault="00555E6F" w:rsidP="001466D4">
      <w:pPr>
        <w:pStyle w:val="Akapitzlist"/>
        <w:numPr>
          <w:ilvl w:val="1"/>
          <w:numId w:val="25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30% </w:t>
      </w:r>
      <w:r w:rsidR="004105D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zabezpieczenia</w:t>
      </w:r>
      <w:r w:rsidR="004105DB"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 terminie 15 dni od zakończenia okresu rękojmi/gwarancji, pod warunkiem braku zgłoszonych roszczeń.</w:t>
      </w:r>
    </w:p>
    <w:p w14:paraId="0D4D2F5F" w14:textId="77777777" w:rsidR="00415799" w:rsidRDefault="00555E6F" w:rsidP="001466D4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 przypadku gwarancji bankowej/ubezpieczeniowej, zabezpieczenie musi obejmować cały okres realizacji umowy oraz okres rękojmi/gwarancji.</w:t>
      </w:r>
    </w:p>
    <w:p w14:paraId="22E762F4" w14:textId="51C8540C" w:rsidR="003632BB" w:rsidRDefault="00555E6F" w:rsidP="001466D4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Zamawiający może zaspokoić roszczenia z tytułu niewykonania lub nienależytego wykonania umowy z wniesionego zabezpieczenia</w:t>
      </w:r>
      <w:r w:rsidR="00CB131E"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w tym z tyt. naliczonych kar umownych.</w:t>
      </w:r>
    </w:p>
    <w:p w14:paraId="7018F5C7" w14:textId="77777777" w:rsidR="001466D4" w:rsidRPr="00415799" w:rsidRDefault="001466D4" w:rsidP="001466D4">
      <w:pPr>
        <w:pStyle w:val="Akapitzlist"/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E9DED1C" w14:textId="246BB406" w:rsidR="00415799" w:rsidRPr="00E9223E" w:rsidRDefault="00555E6F" w:rsidP="001466D4">
      <w:pPr>
        <w:spacing w:after="0" w:line="240" w:lineRule="auto"/>
        <w:jc w:val="center"/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223E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§</w:t>
      </w:r>
      <w:r w:rsidR="001466D4"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</w:p>
    <w:p w14:paraId="6DBD1708" w14:textId="07AFF070" w:rsidR="00415799" w:rsidRPr="00415799" w:rsidRDefault="00415799" w:rsidP="001466D4">
      <w:pPr>
        <w:spacing w:after="0" w:line="240" w:lineRule="auto"/>
        <w:jc w:val="center"/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Jost Black" w:eastAsiaTheme="majorEastAsia" w:hAnsi="Jost Black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Postanowienia końcowe</w:t>
      </w:r>
    </w:p>
    <w:p w14:paraId="481A0FD6" w14:textId="10B4B298" w:rsidR="00555E6F" w:rsidRPr="00415799" w:rsidRDefault="00555E6F" w:rsidP="001466D4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 sprawach nieuregulowanych niniejszą umową stosuje się przepisy Kodeksu cywilnego.</w:t>
      </w:r>
    </w:p>
    <w:p w14:paraId="2ADE6567" w14:textId="77434FB1" w:rsidR="00555E6F" w:rsidRPr="00415799" w:rsidRDefault="00555E6F" w:rsidP="001466D4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Wszelkie zmiany umowy wymagają formy pisemnej pod rygorem nieważności.</w:t>
      </w:r>
    </w:p>
    <w:p w14:paraId="30E4E009" w14:textId="683E3B38" w:rsidR="00555E6F" w:rsidRPr="00415799" w:rsidRDefault="00555E6F" w:rsidP="001466D4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Umowę sporządzono w dwóch jednobrzmiących egzemplarzach, po jednym dla każdej ze stron.</w:t>
      </w:r>
    </w:p>
    <w:p w14:paraId="577374E9" w14:textId="7C074434" w:rsidR="00555E6F" w:rsidRPr="00415799" w:rsidRDefault="00555E6F" w:rsidP="001466D4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Spory wynikłe z umowy rozstrzyga sąd powszechny miejscowo właściwy dla siedziby Zamawiającego.</w:t>
      </w:r>
    </w:p>
    <w:p w14:paraId="275D4E20" w14:textId="5A71B150" w:rsidR="0065520A" w:rsidRPr="001466D4" w:rsidRDefault="0065520A" w:rsidP="001466D4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Wykonawca oświadcza, że przed zawarciem niniejszej umowy został poinformowany </w:t>
      </w:r>
      <w:r w:rsidR="001466D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</w: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 obowiązującej u Zamawiającego „Procedurze zgłaszania naruszeń prawa oraz ochrony sygnalistów w Bytomskich Wodociągach Sp. z o.o.” dostępnej pod adresem:</w:t>
      </w:r>
      <w:r w:rsid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15799" w:rsidRPr="001466D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https://bytomskiewodociagi.pl/sygnalista/</w:t>
      </w:r>
      <w:r w:rsidR="004105D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418AF578" w14:textId="40C2AFF2" w:rsidR="0065520A" w:rsidRPr="00415799" w:rsidRDefault="0065520A" w:rsidP="001466D4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Realizacja przedmiotu Umowy może przebiegać na terenie obiektów Zamawiającego, które są objęte monitoringiem wizyjnym, a administratorem danych pochodzących z zapisu monitoringu są Bytomskie Wodociągi Sp. z o.o. w Bytomiu, co Wykonawca przyjmuje do wiadomości.</w:t>
      </w:r>
    </w:p>
    <w:p w14:paraId="4E0FBA21" w14:textId="6AF5E6FC" w:rsidR="003632BB" w:rsidRPr="001466D4" w:rsidRDefault="0065520A" w:rsidP="001466D4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Wykonawca zobowiązuje się wypełnić obowiązek informacyjny (w rozumieniu art. 14 RODO), </w:t>
      </w:r>
      <w:r w:rsidR="001466D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</w: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względem wszystkich osób, którymi posługuje się w celu wykonania przedmiotu niniejszej umowy, w tym pracowników, współpracowników itp., których dane Zamawiający może powziąć w związku </w:t>
      </w:r>
      <w:r w:rsidR="001466D4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</w: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z realizacją przedmiotu </w:t>
      </w:r>
      <w:r w:rsidR="004105DB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</w:t>
      </w: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mowy (klauzula informacyjna RODO stanowi załącznik nr </w:t>
      </w:r>
      <w:r w:rsidR="00415799"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415799"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do Umowy).</w:t>
      </w:r>
    </w:p>
    <w:p w14:paraId="354EB96F" w14:textId="6AF82E29" w:rsidR="00555E6F" w:rsidRPr="002A6E8E" w:rsidRDefault="00555E6F" w:rsidP="001466D4">
      <w:pPr>
        <w:spacing w:after="0" w:line="240" w:lineRule="auto"/>
        <w:jc w:val="both"/>
        <w:rPr>
          <w:rFonts w:ascii="Jost" w:eastAsiaTheme="majorEastAsia" w:hAnsi="Jost" w:cstheme="majorBidi"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A6E8E">
        <w:rPr>
          <w:rFonts w:ascii="Jost" w:eastAsiaTheme="majorEastAsia" w:hAnsi="Jost" w:cstheme="majorBidi"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Załączniki:</w:t>
      </w:r>
    </w:p>
    <w:p w14:paraId="282CA2DB" w14:textId="2E2AECEA" w:rsidR="00555E6F" w:rsidRPr="002A6E8E" w:rsidRDefault="00555E6F" w:rsidP="001466D4">
      <w:pPr>
        <w:spacing w:after="0" w:line="240" w:lineRule="auto"/>
        <w:jc w:val="both"/>
        <w:rPr>
          <w:rFonts w:ascii="Jost" w:eastAsiaTheme="majorEastAsia" w:hAnsi="Jost" w:cstheme="majorBidi"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A6E8E">
        <w:rPr>
          <w:rFonts w:ascii="Jost" w:eastAsiaTheme="majorEastAsia" w:hAnsi="Jost" w:cstheme="majorBidi"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Załącznik nr 1 – </w:t>
      </w:r>
      <w:r w:rsidR="00415799" w:rsidRPr="002A6E8E">
        <w:rPr>
          <w:rFonts w:ascii="Jost" w:eastAsiaTheme="majorEastAsia" w:hAnsi="Jost" w:cstheme="majorBidi"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Opis Przedmiotu Zamówienia</w:t>
      </w:r>
      <w:r w:rsidRPr="002A6E8E">
        <w:rPr>
          <w:rFonts w:ascii="Jost" w:eastAsiaTheme="majorEastAsia" w:hAnsi="Jost" w:cstheme="majorBidi"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537062A1" w14:textId="465CC696" w:rsidR="00555E6F" w:rsidRPr="002A6E8E" w:rsidRDefault="00555E6F" w:rsidP="001466D4">
      <w:pPr>
        <w:spacing w:after="0" w:line="240" w:lineRule="auto"/>
        <w:jc w:val="both"/>
        <w:rPr>
          <w:rFonts w:ascii="Jost" w:eastAsiaTheme="majorEastAsia" w:hAnsi="Jost" w:cstheme="majorBidi"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A6E8E">
        <w:rPr>
          <w:rFonts w:ascii="Jost" w:eastAsiaTheme="majorEastAsia" w:hAnsi="Jost" w:cstheme="majorBidi"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Załącznik nr 2 –</w:t>
      </w:r>
      <w:r w:rsidR="00415799" w:rsidRPr="002A6E8E">
        <w:rPr>
          <w:rFonts w:ascii="Jost" w:eastAsiaTheme="majorEastAsia" w:hAnsi="Jost" w:cstheme="majorBidi"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Klauzula RODO</w:t>
      </w:r>
      <w:r w:rsidR="001466D4" w:rsidRPr="002A6E8E">
        <w:rPr>
          <w:rFonts w:ascii="Jost" w:eastAsiaTheme="majorEastAsia" w:hAnsi="Jost" w:cstheme="majorBidi"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1984A7BD" w14:textId="5A9D8C30" w:rsidR="00555E6F" w:rsidRPr="002A6E8E" w:rsidRDefault="00555E6F" w:rsidP="001466D4">
      <w:pPr>
        <w:spacing w:after="0" w:line="240" w:lineRule="auto"/>
        <w:jc w:val="both"/>
        <w:rPr>
          <w:rFonts w:ascii="Jost" w:eastAsiaTheme="majorEastAsia" w:hAnsi="Jost" w:cstheme="majorBidi"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A6E8E">
        <w:rPr>
          <w:rFonts w:ascii="Jost" w:eastAsiaTheme="majorEastAsia" w:hAnsi="Jost" w:cstheme="majorBidi"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Załącznik nr 3 –</w:t>
      </w:r>
      <w:r w:rsidR="00415799" w:rsidRPr="002A6E8E">
        <w:rPr>
          <w:rFonts w:ascii="Jost" w:eastAsiaTheme="majorEastAsia" w:hAnsi="Jost" w:cstheme="majorBidi"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Wzór protokołu </w:t>
      </w:r>
      <w:r w:rsidR="00C01B80" w:rsidRPr="002A6E8E">
        <w:rPr>
          <w:rFonts w:ascii="Jost" w:eastAsiaTheme="majorEastAsia" w:hAnsi="Jost" w:cstheme="majorBidi"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odbioru końcowego. </w:t>
      </w:r>
    </w:p>
    <w:p w14:paraId="0D3184E5" w14:textId="1551A454" w:rsidR="001466D4" w:rsidRPr="00E9223E" w:rsidRDefault="00555E6F" w:rsidP="001466D4">
      <w:pPr>
        <w:spacing w:after="0" w:line="240" w:lineRule="auto"/>
        <w:jc w:val="both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A6E8E">
        <w:rPr>
          <w:rFonts w:ascii="Jost" w:eastAsiaTheme="majorEastAsia" w:hAnsi="Jost" w:cstheme="majorBidi"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Załącznik nr 4 – Umowa o zachowaniu poufności</w:t>
      </w:r>
    </w:p>
    <w:p w14:paraId="74B21585" w14:textId="77777777" w:rsidR="00FA41CA" w:rsidRDefault="00FA41CA" w:rsidP="001466D4">
      <w:pPr>
        <w:spacing w:after="0" w:line="240" w:lineRule="auto"/>
        <w:jc w:val="center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19C3CCF" w14:textId="37F95EAE" w:rsidR="00195C8A" w:rsidRPr="00E9223E" w:rsidRDefault="001466D4" w:rsidP="001466D4">
      <w:pPr>
        <w:spacing w:after="0" w:line="240" w:lineRule="auto"/>
        <w:jc w:val="center"/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Zamawiający </w:t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Jost" w:eastAsiaTheme="majorEastAsia" w:hAnsi="Jost" w:cstheme="majorBidi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Wykonawca</w:t>
      </w:r>
    </w:p>
    <w:p w14:paraId="124FB677" w14:textId="77777777" w:rsidR="00174DF9" w:rsidRPr="00E9223E" w:rsidRDefault="00174DF9" w:rsidP="00E9223E">
      <w:pPr>
        <w:spacing w:after="0" w:line="360" w:lineRule="auto"/>
        <w:jc w:val="both"/>
        <w:rPr>
          <w:rFonts w:ascii="Jost" w:hAnsi="Jost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174DF9" w:rsidRPr="00E9223E" w:rsidSect="00E9223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1784F" w14:textId="77777777" w:rsidR="00EF011B" w:rsidRDefault="00EF011B">
      <w:pPr>
        <w:spacing w:after="0" w:line="240" w:lineRule="auto"/>
      </w:pPr>
      <w:r>
        <w:separator/>
      </w:r>
    </w:p>
  </w:endnote>
  <w:endnote w:type="continuationSeparator" w:id="0">
    <w:p w14:paraId="412C149C" w14:textId="77777777" w:rsidR="00EF011B" w:rsidRDefault="00EF0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Jost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Jost Black">
    <w:panose1 w:val="00000000000000000000"/>
    <w:charset w:val="EE"/>
    <w:family w:val="auto"/>
    <w:pitch w:val="variable"/>
    <w:sig w:usb0="A00002EF" w:usb1="0000205B" w:usb2="0000001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C840D" w14:textId="77777777" w:rsidR="00555E6F" w:rsidRDefault="00555E6F" w:rsidP="00F5351A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03274" w14:textId="77777777" w:rsidR="00EF011B" w:rsidRDefault="00EF011B">
      <w:pPr>
        <w:spacing w:after="0" w:line="240" w:lineRule="auto"/>
      </w:pPr>
      <w:r>
        <w:separator/>
      </w:r>
    </w:p>
  </w:footnote>
  <w:footnote w:type="continuationSeparator" w:id="0">
    <w:p w14:paraId="4FFC9609" w14:textId="77777777" w:rsidR="00EF011B" w:rsidRDefault="00EF0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F09D9" w14:textId="64B6E829" w:rsidR="00E41078" w:rsidRPr="002A6E8E" w:rsidRDefault="00E41078" w:rsidP="002A6E8E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/>
        <w:sz w:val="20"/>
        <w:szCs w:val="20"/>
        <w:lang w:eastAsia="pl-PL"/>
      </w:rPr>
    </w:pPr>
    <w:r w:rsidRPr="00E41078">
      <w:rPr>
        <w:rFonts w:ascii="Times New Roman" w:eastAsia="Times New Roman" w:hAnsi="Times New Roman"/>
        <w:noProof/>
        <w:sz w:val="20"/>
        <w:szCs w:val="20"/>
        <w:lang w:eastAsia="pl-PL"/>
      </w:rPr>
      <w:drawing>
        <wp:inline distT="0" distB="0" distL="0" distR="0" wp14:anchorId="7E691577" wp14:editId="206982B9">
          <wp:extent cx="5760720" cy="571500"/>
          <wp:effectExtent l="0" t="0" r="0" b="0"/>
          <wp:docPr id="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49D9"/>
    <w:multiLevelType w:val="hybridMultilevel"/>
    <w:tmpl w:val="3F7E4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00568"/>
    <w:multiLevelType w:val="hybridMultilevel"/>
    <w:tmpl w:val="761A4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538AA"/>
    <w:multiLevelType w:val="hybridMultilevel"/>
    <w:tmpl w:val="FBCC5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A01FC"/>
    <w:multiLevelType w:val="hybridMultilevel"/>
    <w:tmpl w:val="79764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241C2"/>
    <w:multiLevelType w:val="multilevel"/>
    <w:tmpl w:val="BE58A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6822FE"/>
    <w:multiLevelType w:val="hybridMultilevel"/>
    <w:tmpl w:val="30DCC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9162C"/>
    <w:multiLevelType w:val="multilevel"/>
    <w:tmpl w:val="9A74F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D76086"/>
    <w:multiLevelType w:val="hybridMultilevel"/>
    <w:tmpl w:val="8160D6A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D06783B"/>
    <w:multiLevelType w:val="multilevel"/>
    <w:tmpl w:val="BF640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746B12"/>
    <w:multiLevelType w:val="multilevel"/>
    <w:tmpl w:val="5E30A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482428"/>
    <w:multiLevelType w:val="multilevel"/>
    <w:tmpl w:val="8026A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0A1EE9"/>
    <w:multiLevelType w:val="multilevel"/>
    <w:tmpl w:val="FEA21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192842"/>
    <w:multiLevelType w:val="multilevel"/>
    <w:tmpl w:val="7B0AA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F472A0"/>
    <w:multiLevelType w:val="hybridMultilevel"/>
    <w:tmpl w:val="5BEE3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D07FB"/>
    <w:multiLevelType w:val="hybridMultilevel"/>
    <w:tmpl w:val="A26A2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D1CB6"/>
    <w:multiLevelType w:val="multilevel"/>
    <w:tmpl w:val="CDC6D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07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F53C82"/>
    <w:multiLevelType w:val="multilevel"/>
    <w:tmpl w:val="FF32B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745DE1"/>
    <w:multiLevelType w:val="multilevel"/>
    <w:tmpl w:val="9432A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4A2329"/>
    <w:multiLevelType w:val="multilevel"/>
    <w:tmpl w:val="974E1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D91207"/>
    <w:multiLevelType w:val="hybridMultilevel"/>
    <w:tmpl w:val="9F32A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C7A24"/>
    <w:multiLevelType w:val="hybridMultilevel"/>
    <w:tmpl w:val="C2B8C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C750DC"/>
    <w:multiLevelType w:val="hybridMultilevel"/>
    <w:tmpl w:val="023C2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431D15"/>
    <w:multiLevelType w:val="multilevel"/>
    <w:tmpl w:val="ADD08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902F5F"/>
    <w:multiLevelType w:val="hybridMultilevel"/>
    <w:tmpl w:val="152A36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E1343"/>
    <w:multiLevelType w:val="multilevel"/>
    <w:tmpl w:val="5B3EB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9063CB"/>
    <w:multiLevelType w:val="multilevel"/>
    <w:tmpl w:val="71240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926CD1"/>
    <w:multiLevelType w:val="hybridMultilevel"/>
    <w:tmpl w:val="561C080C"/>
    <w:name w:val="WW8Num182"/>
    <w:lvl w:ilvl="0" w:tplc="3C2A742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B2DAFF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A723EF"/>
    <w:multiLevelType w:val="multilevel"/>
    <w:tmpl w:val="7C44D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2312174">
    <w:abstractNumId w:val="3"/>
  </w:num>
  <w:num w:numId="2" w16cid:durableId="1822388117">
    <w:abstractNumId w:val="4"/>
  </w:num>
  <w:num w:numId="3" w16cid:durableId="1803451568">
    <w:abstractNumId w:val="17"/>
  </w:num>
  <w:num w:numId="4" w16cid:durableId="803306061">
    <w:abstractNumId w:val="25"/>
  </w:num>
  <w:num w:numId="5" w16cid:durableId="995113593">
    <w:abstractNumId w:val="10"/>
  </w:num>
  <w:num w:numId="6" w16cid:durableId="2018926055">
    <w:abstractNumId w:val="22"/>
  </w:num>
  <w:num w:numId="7" w16cid:durableId="989023037">
    <w:abstractNumId w:val="16"/>
  </w:num>
  <w:num w:numId="8" w16cid:durableId="570848050">
    <w:abstractNumId w:val="11"/>
  </w:num>
  <w:num w:numId="9" w16cid:durableId="180750661">
    <w:abstractNumId w:val="27"/>
  </w:num>
  <w:num w:numId="10" w16cid:durableId="1761902057">
    <w:abstractNumId w:val="9"/>
  </w:num>
  <w:num w:numId="11" w16cid:durableId="1390150117">
    <w:abstractNumId w:val="8"/>
  </w:num>
  <w:num w:numId="12" w16cid:durableId="612178326">
    <w:abstractNumId w:val="18"/>
  </w:num>
  <w:num w:numId="13" w16cid:durableId="464546150">
    <w:abstractNumId w:val="24"/>
  </w:num>
  <w:num w:numId="14" w16cid:durableId="436675680">
    <w:abstractNumId w:val="12"/>
  </w:num>
  <w:num w:numId="15" w16cid:durableId="529074064">
    <w:abstractNumId w:val="6"/>
  </w:num>
  <w:num w:numId="16" w16cid:durableId="2109494976">
    <w:abstractNumId w:val="15"/>
  </w:num>
  <w:num w:numId="17" w16cid:durableId="830757506">
    <w:abstractNumId w:val="26"/>
  </w:num>
  <w:num w:numId="18" w16cid:durableId="1487016083">
    <w:abstractNumId w:val="0"/>
  </w:num>
  <w:num w:numId="19" w16cid:durableId="458844414">
    <w:abstractNumId w:val="7"/>
  </w:num>
  <w:num w:numId="20" w16cid:durableId="857550737">
    <w:abstractNumId w:val="1"/>
  </w:num>
  <w:num w:numId="21" w16cid:durableId="1907490932">
    <w:abstractNumId w:val="5"/>
  </w:num>
  <w:num w:numId="22" w16cid:durableId="1452672498">
    <w:abstractNumId w:val="14"/>
  </w:num>
  <w:num w:numId="23" w16cid:durableId="134219522">
    <w:abstractNumId w:val="2"/>
  </w:num>
  <w:num w:numId="24" w16cid:durableId="2010936452">
    <w:abstractNumId w:val="13"/>
  </w:num>
  <w:num w:numId="25" w16cid:durableId="230388592">
    <w:abstractNumId w:val="20"/>
  </w:num>
  <w:num w:numId="26" w16cid:durableId="1159662064">
    <w:abstractNumId w:val="19"/>
  </w:num>
  <w:num w:numId="27" w16cid:durableId="1056928023">
    <w:abstractNumId w:val="21"/>
  </w:num>
  <w:num w:numId="28" w16cid:durableId="63248895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E6F"/>
    <w:rsid w:val="00007DD5"/>
    <w:rsid w:val="00086043"/>
    <w:rsid w:val="000966DD"/>
    <w:rsid w:val="000B6475"/>
    <w:rsid w:val="001030E8"/>
    <w:rsid w:val="00117FEF"/>
    <w:rsid w:val="001346D4"/>
    <w:rsid w:val="00144DA2"/>
    <w:rsid w:val="001466D4"/>
    <w:rsid w:val="00167539"/>
    <w:rsid w:val="00174DF9"/>
    <w:rsid w:val="0018169E"/>
    <w:rsid w:val="00195651"/>
    <w:rsid w:val="00195C8A"/>
    <w:rsid w:val="001A2A23"/>
    <w:rsid w:val="00254ECC"/>
    <w:rsid w:val="002A6E8E"/>
    <w:rsid w:val="002D0345"/>
    <w:rsid w:val="002D1F8B"/>
    <w:rsid w:val="003632BB"/>
    <w:rsid w:val="003A4AF5"/>
    <w:rsid w:val="003C267D"/>
    <w:rsid w:val="004105DB"/>
    <w:rsid w:val="00415799"/>
    <w:rsid w:val="00483B87"/>
    <w:rsid w:val="004A7164"/>
    <w:rsid w:val="004B588E"/>
    <w:rsid w:val="00555E6F"/>
    <w:rsid w:val="00633217"/>
    <w:rsid w:val="0065520A"/>
    <w:rsid w:val="00666BF8"/>
    <w:rsid w:val="006F3BBE"/>
    <w:rsid w:val="00765D8C"/>
    <w:rsid w:val="00797B94"/>
    <w:rsid w:val="007F6CBB"/>
    <w:rsid w:val="00803E8D"/>
    <w:rsid w:val="00812FC0"/>
    <w:rsid w:val="00846EE1"/>
    <w:rsid w:val="00870898"/>
    <w:rsid w:val="008A6F58"/>
    <w:rsid w:val="008C2CFC"/>
    <w:rsid w:val="008C5D9A"/>
    <w:rsid w:val="008E0BC9"/>
    <w:rsid w:val="008F0548"/>
    <w:rsid w:val="00922190"/>
    <w:rsid w:val="0093065D"/>
    <w:rsid w:val="009503DF"/>
    <w:rsid w:val="009C7C34"/>
    <w:rsid w:val="009E449E"/>
    <w:rsid w:val="009E7561"/>
    <w:rsid w:val="00A072CC"/>
    <w:rsid w:val="00A33A0F"/>
    <w:rsid w:val="00AB05AC"/>
    <w:rsid w:val="00B12096"/>
    <w:rsid w:val="00B2050B"/>
    <w:rsid w:val="00B25AAB"/>
    <w:rsid w:val="00B94191"/>
    <w:rsid w:val="00BB5089"/>
    <w:rsid w:val="00C01B80"/>
    <w:rsid w:val="00C16965"/>
    <w:rsid w:val="00C41FD5"/>
    <w:rsid w:val="00C521D6"/>
    <w:rsid w:val="00C6788B"/>
    <w:rsid w:val="00C83A36"/>
    <w:rsid w:val="00CB131E"/>
    <w:rsid w:val="00D52F1D"/>
    <w:rsid w:val="00D552F4"/>
    <w:rsid w:val="00D65C20"/>
    <w:rsid w:val="00DD0ABB"/>
    <w:rsid w:val="00E12A87"/>
    <w:rsid w:val="00E41078"/>
    <w:rsid w:val="00E45421"/>
    <w:rsid w:val="00E9223E"/>
    <w:rsid w:val="00EB0F41"/>
    <w:rsid w:val="00EC656A"/>
    <w:rsid w:val="00EE1AA1"/>
    <w:rsid w:val="00EF011B"/>
    <w:rsid w:val="00EF7921"/>
    <w:rsid w:val="00F2196E"/>
    <w:rsid w:val="00F51AD9"/>
    <w:rsid w:val="00F64F2F"/>
    <w:rsid w:val="00FA41CA"/>
    <w:rsid w:val="00FC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7E874"/>
  <w15:chartTrackingRefBased/>
  <w15:docId w15:val="{5FD34478-A26B-49CD-B958-EFF9BF714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5799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55E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5E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5E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5E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5E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5E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5E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5E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5E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55E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5E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5E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5E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5E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5E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5E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5E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5E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5E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5E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5E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5E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5E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5E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5E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5E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5E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5E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5E6F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rsid w:val="00555E6F"/>
  </w:style>
  <w:style w:type="character" w:customStyle="1" w:styleId="FontStyle15">
    <w:name w:val="Font Style15"/>
    <w:uiPriority w:val="99"/>
    <w:rsid w:val="00555E6F"/>
    <w:rPr>
      <w:rFonts w:ascii="Calibri" w:hAnsi="Calibri" w:cs="Calibri"/>
      <w:b/>
      <w:bCs/>
      <w:sz w:val="22"/>
      <w:szCs w:val="22"/>
    </w:rPr>
  </w:style>
  <w:style w:type="character" w:styleId="Hipercze">
    <w:name w:val="Hyperlink"/>
    <w:uiPriority w:val="99"/>
    <w:unhideWhenUsed/>
    <w:rsid w:val="00555E6F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555E6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555E6F"/>
    <w:rPr>
      <w:rFonts w:ascii="Calibri" w:eastAsia="Calibri" w:hAnsi="Calibri" w:cs="Times New Roman"/>
      <w:kern w:val="0"/>
      <w:sz w:val="22"/>
      <w:szCs w:val="22"/>
      <w:lang w:val="x-none"/>
      <w14:ligatures w14:val="none"/>
    </w:rPr>
  </w:style>
  <w:style w:type="paragraph" w:styleId="Poprawka">
    <w:name w:val="Revision"/>
    <w:hidden/>
    <w:uiPriority w:val="99"/>
    <w:semiHidden/>
    <w:rsid w:val="0018169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5A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5A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5AAB"/>
    <w:rPr>
      <w:rFonts w:ascii="Calibri" w:eastAsia="Calibri" w:hAnsi="Calibri" w:cs="Times New Roman"/>
      <w:kern w:val="0"/>
      <w:sz w:val="20"/>
      <w:szCs w:val="20"/>
      <w:lang w:val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5A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5AAB"/>
    <w:rPr>
      <w:rFonts w:ascii="Calibri" w:eastAsia="Calibri" w:hAnsi="Calibri" w:cs="Times New Roman"/>
      <w:b/>
      <w:bCs/>
      <w:kern w:val="0"/>
      <w:sz w:val="20"/>
      <w:szCs w:val="20"/>
      <w:lang w:val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4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1078"/>
    <w:rPr>
      <w:rFonts w:ascii="Calibri" w:eastAsia="Calibri" w:hAnsi="Calibri" w:cs="Times New Roman"/>
      <w:kern w:val="0"/>
      <w:sz w:val="22"/>
      <w:szCs w:val="22"/>
      <w:lang w:val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14F6D-A54F-4314-BC95-2BFE2B2A0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1472</Words>
  <Characters>8837</Characters>
  <Application>Microsoft Office Word</Application>
  <DocSecurity>4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Twardzik</dc:creator>
  <cp:keywords/>
  <dc:description/>
  <cp:lastModifiedBy>Jolanta Sajkiewicz</cp:lastModifiedBy>
  <cp:revision>2</cp:revision>
  <cp:lastPrinted>2026-03-23T10:21:00Z</cp:lastPrinted>
  <dcterms:created xsi:type="dcterms:W3CDTF">2026-04-20T12:03:00Z</dcterms:created>
  <dcterms:modified xsi:type="dcterms:W3CDTF">2026-04-20T12:03:00Z</dcterms:modified>
</cp:coreProperties>
</file>